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AC5" w:rsidRPr="00E92AC5" w:rsidRDefault="00E92AC5" w:rsidP="00E92AC5">
      <w:pPr>
        <w:spacing w:after="0" w:line="20" w:lineRule="atLeast"/>
        <w:ind w:left="-567" w:firstLine="0"/>
        <w:outlineLvl w:val="0"/>
        <w:rPr>
          <w:sz w:val="24"/>
          <w:szCs w:val="24"/>
        </w:rPr>
      </w:pPr>
      <w:r w:rsidRPr="00E92AC5">
        <w:rPr>
          <w:sz w:val="24"/>
          <w:szCs w:val="24"/>
        </w:rPr>
        <w:t>Муниципальное автономное дошкольное образовательное учреждение «Детский сад №4»</w:t>
      </w:r>
    </w:p>
    <w:p w:rsidR="00E92AC5" w:rsidRPr="00E92AC5" w:rsidRDefault="00E92AC5" w:rsidP="00E92AC5">
      <w:pPr>
        <w:pBdr>
          <w:bottom w:val="single" w:sz="12" w:space="1" w:color="auto"/>
        </w:pBdr>
        <w:spacing w:after="0" w:line="20" w:lineRule="atLeast"/>
        <w:ind w:left="-567"/>
        <w:jc w:val="center"/>
        <w:outlineLvl w:val="0"/>
        <w:rPr>
          <w:sz w:val="24"/>
          <w:szCs w:val="24"/>
        </w:rPr>
      </w:pPr>
      <w:r w:rsidRPr="00E92AC5">
        <w:rPr>
          <w:sz w:val="24"/>
          <w:szCs w:val="24"/>
        </w:rPr>
        <w:t>комбинированного вида (МАДОУ «Детский сад №4»)</w:t>
      </w:r>
    </w:p>
    <w:p w:rsidR="00E92AC5" w:rsidRPr="00E92AC5" w:rsidRDefault="00E92AC5" w:rsidP="00E92AC5">
      <w:pPr>
        <w:spacing w:after="0" w:line="20" w:lineRule="atLeast"/>
        <w:ind w:left="-567"/>
        <w:jc w:val="center"/>
        <w:outlineLvl w:val="0"/>
        <w:rPr>
          <w:sz w:val="24"/>
          <w:szCs w:val="24"/>
        </w:rPr>
      </w:pPr>
      <w:r w:rsidRPr="00E92AC5">
        <w:rPr>
          <w:sz w:val="24"/>
          <w:szCs w:val="24"/>
        </w:rPr>
        <w:t>Юридический адрес: 624090, Российская Федерация,</w:t>
      </w:r>
    </w:p>
    <w:p w:rsidR="00E92AC5" w:rsidRPr="00E92AC5" w:rsidRDefault="00E92AC5" w:rsidP="00E92AC5">
      <w:pPr>
        <w:spacing w:after="0" w:line="20" w:lineRule="atLeast"/>
        <w:ind w:left="-567"/>
        <w:jc w:val="center"/>
        <w:outlineLvl w:val="0"/>
        <w:rPr>
          <w:sz w:val="24"/>
          <w:szCs w:val="24"/>
        </w:rPr>
      </w:pPr>
      <w:r w:rsidRPr="00E92AC5">
        <w:rPr>
          <w:sz w:val="24"/>
          <w:szCs w:val="24"/>
        </w:rPr>
        <w:t>Свердловская область, город Верхняя Пышма, улица Мамина – Сибиряка,</w:t>
      </w:r>
    </w:p>
    <w:p w:rsidR="00E92AC5" w:rsidRPr="00E92AC5" w:rsidRDefault="00E92AC5" w:rsidP="00E92AC5">
      <w:pPr>
        <w:spacing w:after="0" w:line="20" w:lineRule="atLeast"/>
        <w:ind w:left="-567"/>
        <w:jc w:val="center"/>
        <w:outlineLvl w:val="0"/>
        <w:rPr>
          <w:sz w:val="24"/>
          <w:szCs w:val="24"/>
        </w:rPr>
      </w:pPr>
      <w:r w:rsidRPr="00E92AC5">
        <w:rPr>
          <w:sz w:val="24"/>
          <w:szCs w:val="24"/>
        </w:rPr>
        <w:t xml:space="preserve">дом 3, тел. (34368) 7-90-70 </w:t>
      </w:r>
      <w:proofErr w:type="spellStart"/>
      <w:r w:rsidRPr="00E92AC5">
        <w:rPr>
          <w:sz w:val="24"/>
          <w:szCs w:val="24"/>
        </w:rPr>
        <w:t>E-mail</w:t>
      </w:r>
      <w:proofErr w:type="spellEnd"/>
      <w:r w:rsidRPr="00E92AC5">
        <w:rPr>
          <w:sz w:val="24"/>
          <w:szCs w:val="24"/>
        </w:rPr>
        <w:t xml:space="preserve">: </w:t>
      </w:r>
      <w:hyperlink r:id="rId5" w:history="1">
        <w:r w:rsidRPr="00E92AC5">
          <w:rPr>
            <w:rStyle w:val="a6"/>
            <w:sz w:val="24"/>
            <w:szCs w:val="24"/>
          </w:rPr>
          <w:t>vpds4@yandex.ru</w:t>
        </w:r>
      </w:hyperlink>
    </w:p>
    <w:p w:rsidR="00E92AC5" w:rsidRDefault="00E92AC5">
      <w:pPr>
        <w:suppressAutoHyphens w:val="0"/>
        <w:autoSpaceDN/>
        <w:spacing w:after="200" w:line="276" w:lineRule="auto"/>
        <w:ind w:right="0" w:firstLine="0"/>
        <w:jc w:val="left"/>
        <w:rPr>
          <w:b/>
          <w:bCs/>
          <w:color w:val="000000"/>
          <w:sz w:val="26"/>
          <w:szCs w:val="26"/>
        </w:rPr>
      </w:pPr>
    </w:p>
    <w:p w:rsidR="009D37A7" w:rsidRDefault="009D37A7">
      <w:pPr>
        <w:suppressAutoHyphens w:val="0"/>
        <w:autoSpaceDN/>
        <w:spacing w:after="200" w:line="276" w:lineRule="auto"/>
        <w:ind w:right="0" w:firstLine="0"/>
        <w:jc w:val="left"/>
        <w:rPr>
          <w:b/>
          <w:bCs/>
          <w:color w:val="000000"/>
          <w:sz w:val="26"/>
          <w:szCs w:val="26"/>
        </w:rPr>
      </w:pPr>
    </w:p>
    <w:p w:rsidR="009D37A7" w:rsidRDefault="009D37A7">
      <w:pPr>
        <w:suppressAutoHyphens w:val="0"/>
        <w:autoSpaceDN/>
        <w:spacing w:after="200" w:line="276" w:lineRule="auto"/>
        <w:ind w:right="0" w:firstLine="0"/>
        <w:jc w:val="left"/>
        <w:rPr>
          <w:b/>
          <w:bCs/>
          <w:color w:val="000000"/>
          <w:sz w:val="26"/>
          <w:szCs w:val="26"/>
        </w:rPr>
      </w:pPr>
    </w:p>
    <w:p w:rsidR="009D37A7" w:rsidRDefault="009D37A7">
      <w:pPr>
        <w:suppressAutoHyphens w:val="0"/>
        <w:autoSpaceDN/>
        <w:spacing w:after="200" w:line="276" w:lineRule="auto"/>
        <w:ind w:right="0" w:firstLine="0"/>
        <w:jc w:val="left"/>
        <w:rPr>
          <w:b/>
          <w:bCs/>
          <w:color w:val="000000"/>
          <w:sz w:val="26"/>
          <w:szCs w:val="26"/>
        </w:rPr>
      </w:pPr>
    </w:p>
    <w:p w:rsidR="009D37A7" w:rsidRPr="009D37A7" w:rsidRDefault="009D37A7" w:rsidP="009D37A7">
      <w:pPr>
        <w:suppressAutoHyphens w:val="0"/>
        <w:autoSpaceDN/>
        <w:spacing w:after="200" w:line="276" w:lineRule="auto"/>
        <w:ind w:right="0" w:firstLine="0"/>
        <w:jc w:val="center"/>
        <w:rPr>
          <w:b/>
          <w:bCs/>
          <w:color w:val="000000"/>
          <w:sz w:val="44"/>
          <w:szCs w:val="44"/>
        </w:rPr>
      </w:pPr>
      <w:r w:rsidRPr="009D37A7">
        <w:rPr>
          <w:b/>
          <w:bCs/>
          <w:color w:val="000000"/>
          <w:sz w:val="44"/>
          <w:szCs w:val="44"/>
        </w:rPr>
        <w:t>Дидактический материал</w:t>
      </w:r>
    </w:p>
    <w:p w:rsidR="00DA07D9" w:rsidRDefault="00E748DF" w:rsidP="009D37A7">
      <w:pPr>
        <w:widowControl w:val="0"/>
        <w:spacing w:after="0" w:line="240" w:lineRule="auto"/>
        <w:ind w:left="170" w:right="170" w:firstLine="0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«</w:t>
      </w:r>
      <w:r w:rsidR="00DA07D9">
        <w:rPr>
          <w:b/>
          <w:bCs/>
          <w:color w:val="000000"/>
          <w:sz w:val="44"/>
          <w:szCs w:val="44"/>
        </w:rPr>
        <w:t>Кубик «Универсальный» с карточками,</w:t>
      </w:r>
    </w:p>
    <w:p w:rsidR="009D37A7" w:rsidRPr="009D37A7" w:rsidRDefault="00DA07D9" w:rsidP="009D37A7">
      <w:pPr>
        <w:widowControl w:val="0"/>
        <w:spacing w:after="0" w:line="240" w:lineRule="auto"/>
        <w:ind w:left="170" w:right="170" w:firstLine="0"/>
        <w:jc w:val="center"/>
        <w:rPr>
          <w:rFonts w:ascii="Liberation Serif" w:hAnsi="Liberation Serif" w:cs="Liberation Serif"/>
          <w:b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 xml:space="preserve"> как альтернативная и дополнительная коммуникация с детьми с ТМНР»</w:t>
      </w:r>
    </w:p>
    <w:p w:rsidR="009D37A7" w:rsidRDefault="009D37A7">
      <w:pPr>
        <w:suppressAutoHyphens w:val="0"/>
        <w:autoSpaceDN/>
        <w:spacing w:after="200" w:line="276" w:lineRule="auto"/>
        <w:ind w:right="0" w:firstLine="0"/>
        <w:jc w:val="left"/>
        <w:rPr>
          <w:b/>
          <w:bCs/>
          <w:color w:val="000000"/>
          <w:sz w:val="26"/>
          <w:szCs w:val="26"/>
        </w:rPr>
      </w:pPr>
    </w:p>
    <w:p w:rsidR="009D37A7" w:rsidRDefault="009D37A7">
      <w:pPr>
        <w:suppressAutoHyphens w:val="0"/>
        <w:autoSpaceDN/>
        <w:spacing w:after="200" w:line="276" w:lineRule="auto"/>
        <w:ind w:right="0" w:firstLine="0"/>
        <w:jc w:val="left"/>
        <w:rPr>
          <w:b/>
          <w:bCs/>
          <w:color w:val="000000"/>
          <w:sz w:val="26"/>
          <w:szCs w:val="26"/>
        </w:rPr>
      </w:pPr>
    </w:p>
    <w:p w:rsidR="009D37A7" w:rsidRDefault="009D37A7" w:rsidP="009D37A7">
      <w:pPr>
        <w:suppressAutoHyphens w:val="0"/>
        <w:autoSpaceDN/>
        <w:spacing w:after="200" w:line="276" w:lineRule="auto"/>
        <w:ind w:right="0" w:firstLine="0"/>
        <w:jc w:val="right"/>
        <w:rPr>
          <w:bCs/>
          <w:color w:val="000000"/>
        </w:rPr>
      </w:pPr>
    </w:p>
    <w:p w:rsidR="009D37A7" w:rsidRDefault="009D37A7" w:rsidP="009D37A7">
      <w:pPr>
        <w:suppressAutoHyphens w:val="0"/>
        <w:autoSpaceDN/>
        <w:spacing w:after="200" w:line="276" w:lineRule="auto"/>
        <w:ind w:right="0" w:firstLine="0"/>
        <w:jc w:val="right"/>
        <w:rPr>
          <w:bCs/>
          <w:color w:val="000000"/>
        </w:rPr>
      </w:pPr>
    </w:p>
    <w:p w:rsidR="009D37A7" w:rsidRDefault="009D37A7" w:rsidP="009D37A7">
      <w:pPr>
        <w:suppressAutoHyphens w:val="0"/>
        <w:autoSpaceDN/>
        <w:spacing w:after="200" w:line="276" w:lineRule="auto"/>
        <w:ind w:right="0" w:firstLine="0"/>
        <w:jc w:val="right"/>
        <w:rPr>
          <w:bCs/>
          <w:color w:val="000000"/>
        </w:rPr>
      </w:pPr>
    </w:p>
    <w:p w:rsidR="00DA07D9" w:rsidRDefault="00DA07D9" w:rsidP="009D37A7">
      <w:pPr>
        <w:suppressAutoHyphens w:val="0"/>
        <w:autoSpaceDN/>
        <w:spacing w:after="200" w:line="276" w:lineRule="auto"/>
        <w:ind w:right="0" w:firstLine="0"/>
        <w:jc w:val="right"/>
        <w:rPr>
          <w:bCs/>
          <w:color w:val="000000"/>
        </w:rPr>
      </w:pPr>
    </w:p>
    <w:p w:rsidR="00DA07D9" w:rsidRDefault="00DA07D9" w:rsidP="009D37A7">
      <w:pPr>
        <w:suppressAutoHyphens w:val="0"/>
        <w:autoSpaceDN/>
        <w:spacing w:after="200" w:line="276" w:lineRule="auto"/>
        <w:ind w:right="0" w:firstLine="0"/>
        <w:jc w:val="right"/>
        <w:rPr>
          <w:bCs/>
          <w:color w:val="000000"/>
        </w:rPr>
      </w:pPr>
    </w:p>
    <w:p w:rsidR="009D37A7" w:rsidRDefault="009D37A7" w:rsidP="009D37A7">
      <w:pPr>
        <w:suppressAutoHyphens w:val="0"/>
        <w:autoSpaceDN/>
        <w:spacing w:after="200" w:line="276" w:lineRule="auto"/>
        <w:ind w:right="0" w:firstLine="0"/>
        <w:jc w:val="right"/>
        <w:rPr>
          <w:bCs/>
          <w:color w:val="000000"/>
        </w:rPr>
      </w:pPr>
    </w:p>
    <w:p w:rsidR="009D37A7" w:rsidRDefault="009D37A7" w:rsidP="009D37A7">
      <w:pPr>
        <w:suppressAutoHyphens w:val="0"/>
        <w:autoSpaceDN/>
        <w:spacing w:after="200" w:line="276" w:lineRule="auto"/>
        <w:ind w:right="0" w:firstLine="0"/>
        <w:jc w:val="right"/>
        <w:rPr>
          <w:bCs/>
          <w:color w:val="000000"/>
        </w:rPr>
      </w:pPr>
    </w:p>
    <w:p w:rsidR="009D37A7" w:rsidRDefault="009D37A7" w:rsidP="009D37A7">
      <w:pPr>
        <w:suppressAutoHyphens w:val="0"/>
        <w:autoSpaceDN/>
        <w:spacing w:after="200" w:line="276" w:lineRule="auto"/>
        <w:ind w:right="0" w:firstLine="0"/>
        <w:rPr>
          <w:bCs/>
          <w:color w:val="000000"/>
        </w:rPr>
      </w:pPr>
    </w:p>
    <w:p w:rsidR="009D37A7" w:rsidRPr="009D37A7" w:rsidRDefault="009D37A7" w:rsidP="009D37A7">
      <w:pPr>
        <w:suppressAutoHyphens w:val="0"/>
        <w:autoSpaceDN/>
        <w:spacing w:after="200" w:line="276" w:lineRule="auto"/>
        <w:ind w:right="0" w:firstLine="0"/>
        <w:jc w:val="right"/>
        <w:rPr>
          <w:bCs/>
          <w:color w:val="000000"/>
        </w:rPr>
      </w:pPr>
      <w:r w:rsidRPr="009D37A7">
        <w:rPr>
          <w:bCs/>
          <w:color w:val="000000"/>
        </w:rPr>
        <w:t>Составители:</w:t>
      </w:r>
    </w:p>
    <w:p w:rsidR="009D37A7" w:rsidRPr="009D37A7" w:rsidRDefault="009D37A7" w:rsidP="009D37A7">
      <w:pPr>
        <w:suppressAutoHyphens w:val="0"/>
        <w:autoSpaceDN/>
        <w:spacing w:after="200" w:line="276" w:lineRule="auto"/>
        <w:ind w:right="0" w:firstLine="0"/>
        <w:jc w:val="right"/>
        <w:rPr>
          <w:bCs/>
          <w:color w:val="000000"/>
        </w:rPr>
      </w:pPr>
      <w:r w:rsidRPr="009D37A7">
        <w:rPr>
          <w:bCs/>
          <w:color w:val="000000"/>
        </w:rPr>
        <w:t>Тифлопедагог Ю.А.Головина</w:t>
      </w:r>
    </w:p>
    <w:p w:rsidR="009D37A7" w:rsidRDefault="009D37A7" w:rsidP="009D37A7">
      <w:pPr>
        <w:suppressAutoHyphens w:val="0"/>
        <w:autoSpaceDN/>
        <w:spacing w:after="200" w:line="276" w:lineRule="auto"/>
        <w:ind w:right="0" w:firstLine="0"/>
        <w:jc w:val="right"/>
        <w:rPr>
          <w:bCs/>
          <w:color w:val="000000"/>
        </w:rPr>
      </w:pPr>
      <w:r w:rsidRPr="009D37A7">
        <w:rPr>
          <w:bCs/>
          <w:color w:val="000000"/>
        </w:rPr>
        <w:t>Педагог-психолог Т.А.Шадрина</w:t>
      </w:r>
    </w:p>
    <w:p w:rsidR="009D37A7" w:rsidRDefault="009D37A7" w:rsidP="009D37A7">
      <w:pPr>
        <w:suppressAutoHyphens w:val="0"/>
        <w:autoSpaceDN/>
        <w:spacing w:after="200" w:line="276" w:lineRule="auto"/>
        <w:ind w:right="0" w:firstLine="0"/>
        <w:jc w:val="right"/>
        <w:rPr>
          <w:bCs/>
          <w:color w:val="000000"/>
        </w:rPr>
      </w:pPr>
    </w:p>
    <w:p w:rsidR="009D37A7" w:rsidRPr="009D37A7" w:rsidRDefault="009D37A7" w:rsidP="009D37A7">
      <w:pPr>
        <w:suppressAutoHyphens w:val="0"/>
        <w:autoSpaceDN/>
        <w:spacing w:after="200" w:line="276" w:lineRule="auto"/>
        <w:ind w:right="0" w:firstLine="0"/>
        <w:jc w:val="center"/>
        <w:rPr>
          <w:bCs/>
          <w:color w:val="000000"/>
        </w:rPr>
      </w:pPr>
      <w:r>
        <w:rPr>
          <w:bCs/>
          <w:color w:val="000000"/>
        </w:rPr>
        <w:t>г</w:t>
      </w:r>
      <w:proofErr w:type="gramStart"/>
      <w:r>
        <w:rPr>
          <w:bCs/>
          <w:color w:val="000000"/>
        </w:rPr>
        <w:t>.В</w:t>
      </w:r>
      <w:proofErr w:type="gramEnd"/>
      <w:r>
        <w:rPr>
          <w:bCs/>
          <w:color w:val="000000"/>
        </w:rPr>
        <w:t>ерхняя Пышма 2026</w:t>
      </w:r>
    </w:p>
    <w:p w:rsidR="00E0572D" w:rsidRPr="009D37A7" w:rsidRDefault="009D37A7" w:rsidP="009D37A7">
      <w:pPr>
        <w:pageBreakBefore/>
        <w:ind w:left="-851" w:firstLine="0"/>
        <w:rPr>
          <w:bCs/>
          <w:color w:val="000000"/>
          <w:sz w:val="26"/>
          <w:szCs w:val="26"/>
        </w:rPr>
      </w:pPr>
      <w:r w:rsidRPr="009D37A7">
        <w:rPr>
          <w:bCs/>
          <w:color w:val="000000"/>
          <w:sz w:val="26"/>
          <w:szCs w:val="26"/>
        </w:rPr>
        <w:lastRenderedPageBreak/>
        <w:t>Содержание:</w:t>
      </w:r>
    </w:p>
    <w:p w:rsidR="00E0572D" w:rsidRPr="00E0572D" w:rsidRDefault="00E0572D" w:rsidP="00E0572D">
      <w:pPr>
        <w:spacing w:after="0" w:line="240" w:lineRule="auto"/>
        <w:ind w:left="-851" w:right="0" w:firstLine="0"/>
        <w:rPr>
          <w:color w:val="000000"/>
          <w:sz w:val="26"/>
          <w:szCs w:val="26"/>
        </w:rPr>
      </w:pPr>
      <w:r w:rsidRPr="00E0572D">
        <w:rPr>
          <w:color w:val="000000"/>
          <w:sz w:val="26"/>
          <w:szCs w:val="26"/>
        </w:rPr>
        <w:t xml:space="preserve">1. Аннотация: краткое описание дидактического материала, для кого и для чего </w:t>
      </w:r>
      <w:proofErr w:type="gramStart"/>
      <w:r w:rsidRPr="00E0572D">
        <w:rPr>
          <w:color w:val="000000"/>
          <w:sz w:val="26"/>
          <w:szCs w:val="26"/>
        </w:rPr>
        <w:t>предназначен</w:t>
      </w:r>
      <w:proofErr w:type="gramEnd"/>
      <w:r w:rsidRPr="00E0572D">
        <w:rPr>
          <w:color w:val="000000"/>
          <w:sz w:val="26"/>
          <w:szCs w:val="26"/>
        </w:rPr>
        <w:t>.</w:t>
      </w:r>
    </w:p>
    <w:p w:rsidR="00E0572D" w:rsidRPr="00E0572D" w:rsidRDefault="00E0572D" w:rsidP="00E0572D">
      <w:pPr>
        <w:spacing w:after="0" w:line="240" w:lineRule="auto"/>
        <w:ind w:left="-851" w:right="0" w:firstLine="0"/>
        <w:rPr>
          <w:color w:val="000000"/>
          <w:sz w:val="26"/>
          <w:szCs w:val="26"/>
        </w:rPr>
      </w:pPr>
      <w:r w:rsidRPr="00E0572D">
        <w:rPr>
          <w:color w:val="000000"/>
          <w:sz w:val="26"/>
          <w:szCs w:val="26"/>
        </w:rPr>
        <w:t>2. Пояснительная записка: актуальность, цели, задачи, принципы создания, варианты использования.</w:t>
      </w:r>
    </w:p>
    <w:p w:rsidR="00E0572D" w:rsidRPr="00E0572D" w:rsidRDefault="00E0572D" w:rsidP="00E0572D">
      <w:pPr>
        <w:spacing w:after="0" w:line="240" w:lineRule="auto"/>
        <w:ind w:left="-851" w:right="0" w:firstLine="0"/>
        <w:rPr>
          <w:sz w:val="26"/>
          <w:szCs w:val="26"/>
        </w:rPr>
      </w:pPr>
      <w:r w:rsidRPr="00E0572D">
        <w:rPr>
          <w:color w:val="000000"/>
          <w:sz w:val="26"/>
          <w:szCs w:val="26"/>
        </w:rPr>
        <w:t>3. Основная часть: описание самого материала, его компонентов, правил игры/использования.</w:t>
      </w:r>
    </w:p>
    <w:p w:rsidR="00E0572D" w:rsidRPr="00E0572D" w:rsidRDefault="00E0572D" w:rsidP="00E0572D">
      <w:pPr>
        <w:spacing w:after="0" w:line="240" w:lineRule="auto"/>
        <w:ind w:left="-851" w:right="0" w:firstLine="0"/>
        <w:rPr>
          <w:color w:val="000000"/>
          <w:sz w:val="26"/>
          <w:szCs w:val="26"/>
        </w:rPr>
      </w:pPr>
      <w:r w:rsidRPr="00E0572D">
        <w:rPr>
          <w:color w:val="000000"/>
          <w:sz w:val="26"/>
          <w:szCs w:val="26"/>
        </w:rPr>
        <w:t>4. Заключение: подведение итогов, выводы.</w:t>
      </w:r>
    </w:p>
    <w:p w:rsidR="007B3922" w:rsidRDefault="00E0572D" w:rsidP="007B3922">
      <w:pPr>
        <w:spacing w:after="0" w:line="240" w:lineRule="auto"/>
        <w:ind w:left="-851" w:right="0" w:firstLine="0"/>
        <w:rPr>
          <w:color w:val="000000"/>
          <w:sz w:val="26"/>
          <w:szCs w:val="26"/>
        </w:rPr>
      </w:pPr>
      <w:r w:rsidRPr="00E0572D">
        <w:rPr>
          <w:color w:val="000000"/>
          <w:sz w:val="26"/>
          <w:szCs w:val="26"/>
        </w:rPr>
        <w:t>5. Приложения: дополнительные материалы, карточки, образцы. </w:t>
      </w:r>
    </w:p>
    <w:p w:rsidR="007B3922" w:rsidRDefault="007B3922" w:rsidP="007B3922">
      <w:pPr>
        <w:spacing w:after="0" w:line="240" w:lineRule="auto"/>
        <w:ind w:left="-851" w:right="0" w:firstLine="0"/>
        <w:rPr>
          <w:color w:val="000000"/>
          <w:sz w:val="26"/>
          <w:szCs w:val="26"/>
        </w:rPr>
      </w:pPr>
    </w:p>
    <w:p w:rsidR="007B3922" w:rsidRPr="007B3922" w:rsidRDefault="007B3922" w:rsidP="007B3922">
      <w:pPr>
        <w:spacing w:after="0" w:line="240" w:lineRule="auto"/>
        <w:ind w:left="-851" w:right="0" w:firstLine="0"/>
        <w:rPr>
          <w:color w:val="000000"/>
          <w:sz w:val="26"/>
          <w:szCs w:val="26"/>
        </w:rPr>
      </w:pPr>
    </w:p>
    <w:p w:rsidR="001E78E7" w:rsidRPr="001E78E7" w:rsidRDefault="009D37A7" w:rsidP="001E78E7">
      <w:pPr>
        <w:spacing w:after="0" w:line="240" w:lineRule="auto"/>
        <w:ind w:left="-851" w:right="0" w:firstLine="0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Аннотация: </w:t>
      </w:r>
      <w:r w:rsidR="00DA07D9">
        <w:rPr>
          <w:color w:val="000000"/>
          <w:sz w:val="26"/>
          <w:szCs w:val="26"/>
          <w:shd w:val="clear" w:color="auto" w:fill="FFFFFF"/>
        </w:rPr>
        <w:t>К</w:t>
      </w:r>
      <w:r w:rsidR="00DA07D9" w:rsidRPr="00DA07D9">
        <w:rPr>
          <w:color w:val="000000"/>
          <w:shd w:val="clear" w:color="auto" w:fill="FFFFFF"/>
        </w:rPr>
        <w:t xml:space="preserve">убик «Универсальный» с </w:t>
      </w:r>
      <w:r w:rsidR="00DA07D9">
        <w:rPr>
          <w:color w:val="000000"/>
          <w:shd w:val="clear" w:color="auto" w:fill="FFFFFF"/>
        </w:rPr>
        <w:t>набором карточек</w:t>
      </w:r>
      <w:r w:rsidR="00DA07D9" w:rsidRPr="00DA07D9">
        <w:rPr>
          <w:color w:val="000000"/>
          <w:shd w:val="clear" w:color="auto" w:fill="FFFFFF"/>
        </w:rPr>
        <w:t xml:space="preserve"> представляет собой эффективное средство для альтернативной и дополнительной коммуникации с детьми с </w:t>
      </w:r>
      <w:r w:rsidR="007B3922" w:rsidRPr="007B3922">
        <w:rPr>
          <w:sz w:val="26"/>
          <w:szCs w:val="26"/>
        </w:rPr>
        <w:t>нарушением интеллекта, тяжелыми и множественным</w:t>
      </w:r>
      <w:r w:rsidR="007B3922">
        <w:rPr>
          <w:sz w:val="26"/>
          <w:szCs w:val="26"/>
        </w:rPr>
        <w:t>и нарушениями развития (</w:t>
      </w:r>
      <w:r w:rsidR="007B3922" w:rsidRPr="007B3922">
        <w:rPr>
          <w:sz w:val="26"/>
          <w:szCs w:val="26"/>
        </w:rPr>
        <w:t>ТМНР)</w:t>
      </w:r>
      <w:proofErr w:type="gramStart"/>
      <w:r w:rsidR="001E78E7">
        <w:rPr>
          <w:sz w:val="26"/>
          <w:szCs w:val="26"/>
        </w:rPr>
        <w:t>.</w:t>
      </w:r>
      <w:proofErr w:type="gramEnd"/>
      <w:r w:rsidR="001E78E7">
        <w:rPr>
          <w:sz w:val="26"/>
          <w:szCs w:val="26"/>
        </w:rPr>
        <w:t xml:space="preserve"> </w:t>
      </w:r>
      <w:r w:rsidR="001E78E7" w:rsidRPr="00DA07D9">
        <w:rPr>
          <w:color w:val="000000"/>
          <w:shd w:val="clear" w:color="auto" w:fill="FFFFFF"/>
        </w:rPr>
        <w:t xml:space="preserve">Такой кубик может стать полезным инструментом для улучшения общения, выражения потребностей и эмоций, а также для развития когнитивных навыков. </w:t>
      </w:r>
      <w:r w:rsidR="001E78E7">
        <w:rPr>
          <w:color w:val="000000"/>
          <w:sz w:val="26"/>
          <w:szCs w:val="26"/>
          <w:shd w:val="clear" w:color="auto" w:fill="FFFFFF"/>
        </w:rPr>
        <w:t>Э</w:t>
      </w:r>
      <w:r w:rsidR="00B5416B" w:rsidRPr="007B3922">
        <w:rPr>
          <w:color w:val="000000"/>
          <w:sz w:val="26"/>
          <w:szCs w:val="26"/>
          <w:shd w:val="clear" w:color="auto" w:fill="FFFFFF"/>
        </w:rPr>
        <w:t xml:space="preserve">то отличная инициатива, направленная на развитие важных навыков через игру. </w:t>
      </w:r>
      <w:r w:rsidR="001E78E7">
        <w:rPr>
          <w:sz w:val="26"/>
          <w:szCs w:val="26"/>
        </w:rPr>
        <w:t>Сам кубик состоит из шести граней с прозрачными карманами, в которые легко вставляются ламинированные карточки. Мы подобрали наиболее подходящие, для своей работы темы  создали настоящий набор. В своей работе мы осветили такие темы как «цифры и числа», «цвета и формы», «эмоции», «части тела», «артикуляционная гимнастика», «соотнесение цвета», «насекомые», «звуки», и карточки «</w:t>
      </w:r>
      <w:proofErr w:type="spellStart"/>
      <w:r w:rsidR="001E78E7">
        <w:rPr>
          <w:sz w:val="26"/>
          <w:szCs w:val="26"/>
        </w:rPr>
        <w:t>пекс</w:t>
      </w:r>
      <w:proofErr w:type="spellEnd"/>
      <w:r w:rsidR="001E78E7">
        <w:rPr>
          <w:sz w:val="26"/>
          <w:szCs w:val="26"/>
        </w:rPr>
        <w:t xml:space="preserve">». </w:t>
      </w:r>
    </w:p>
    <w:p w:rsidR="007B3922" w:rsidRPr="00D74118" w:rsidRDefault="007B3922" w:rsidP="00212C1D">
      <w:pPr>
        <w:spacing w:after="0" w:line="240" w:lineRule="auto"/>
        <w:ind w:right="0" w:firstLine="0"/>
      </w:pPr>
    </w:p>
    <w:p w:rsidR="00D74118" w:rsidRDefault="002812C0" w:rsidP="009C623C">
      <w:pPr>
        <w:spacing w:after="0" w:line="240" w:lineRule="auto"/>
        <w:ind w:left="-851" w:right="0" w:firstLine="0"/>
      </w:pPr>
      <w:r>
        <w:t>Актуальность</w:t>
      </w:r>
      <w:r w:rsidR="009C623C">
        <w:t>.</w:t>
      </w:r>
      <w:r>
        <w:t xml:space="preserve"> </w:t>
      </w:r>
      <w:r w:rsidRPr="007B3922">
        <w:rPr>
          <w:color w:val="000000"/>
          <w:sz w:val="26"/>
          <w:szCs w:val="26"/>
          <w:shd w:val="clear" w:color="auto" w:fill="FFFFFF"/>
        </w:rPr>
        <w:t xml:space="preserve">Дети с </w:t>
      </w:r>
      <w:r w:rsidR="007B3922" w:rsidRPr="007B3922">
        <w:rPr>
          <w:sz w:val="26"/>
          <w:szCs w:val="26"/>
        </w:rPr>
        <w:t>ТМНР</w:t>
      </w:r>
      <w:r w:rsidRPr="007B3922">
        <w:rPr>
          <w:color w:val="000000"/>
          <w:sz w:val="26"/>
          <w:szCs w:val="26"/>
          <w:shd w:val="clear" w:color="auto" w:fill="FFFFFF"/>
        </w:rPr>
        <w:t xml:space="preserve"> имеют различные затруднения в развитии, которые могут оказывать значительное влияние на их обучение и социальное взаимодействие. </w:t>
      </w:r>
      <w:r>
        <w:t xml:space="preserve">Работая непосредственно с детьми </w:t>
      </w:r>
      <w:r w:rsidR="007B3922" w:rsidRPr="007B3922">
        <w:rPr>
          <w:sz w:val="26"/>
          <w:szCs w:val="26"/>
        </w:rPr>
        <w:t>ТМНР</w:t>
      </w:r>
      <w:r>
        <w:t xml:space="preserve"> в возрасте от 3 до 7 лет на протяжении нескольких лет, мы ежегодно проводим диагностику актуального развития своих воспитанников. </w:t>
      </w:r>
      <w:r w:rsidRPr="007B3922">
        <w:rPr>
          <w:color w:val="000000"/>
          <w:sz w:val="26"/>
          <w:szCs w:val="26"/>
          <w:shd w:val="clear" w:color="auto" w:fill="FFFFFF"/>
        </w:rPr>
        <w:t xml:space="preserve">Понимание текущего уровня развития позволяет </w:t>
      </w:r>
      <w:r w:rsidR="007B3922">
        <w:rPr>
          <w:color w:val="000000"/>
          <w:sz w:val="26"/>
          <w:szCs w:val="26"/>
          <w:shd w:val="clear" w:color="auto" w:fill="FFFFFF"/>
        </w:rPr>
        <w:t>выстраивать коррекционную работу</w:t>
      </w:r>
      <w:r w:rsidRPr="007B3922">
        <w:rPr>
          <w:color w:val="000000"/>
          <w:sz w:val="26"/>
          <w:szCs w:val="26"/>
          <w:shd w:val="clear" w:color="auto" w:fill="FFFFFF"/>
        </w:rPr>
        <w:t>, направленн</w:t>
      </w:r>
      <w:r w:rsidR="007B3922">
        <w:rPr>
          <w:color w:val="000000"/>
          <w:sz w:val="26"/>
          <w:szCs w:val="26"/>
          <w:shd w:val="clear" w:color="auto" w:fill="FFFFFF"/>
        </w:rPr>
        <w:t>ую</w:t>
      </w:r>
      <w:r w:rsidRPr="007B3922">
        <w:rPr>
          <w:color w:val="000000"/>
          <w:sz w:val="26"/>
          <w:szCs w:val="26"/>
          <w:shd w:val="clear" w:color="auto" w:fill="FFFFFF"/>
        </w:rPr>
        <w:t xml:space="preserve"> на </w:t>
      </w:r>
      <w:r w:rsidR="007B3922">
        <w:rPr>
          <w:color w:val="000000"/>
          <w:sz w:val="26"/>
          <w:szCs w:val="26"/>
          <w:shd w:val="clear" w:color="auto" w:fill="FFFFFF"/>
        </w:rPr>
        <w:t xml:space="preserve">формирование и </w:t>
      </w:r>
      <w:r w:rsidRPr="007B3922">
        <w:rPr>
          <w:color w:val="000000"/>
          <w:sz w:val="26"/>
          <w:szCs w:val="26"/>
          <w:shd w:val="clear" w:color="auto" w:fill="FFFFFF"/>
        </w:rPr>
        <w:t xml:space="preserve">улучшение недостающих навыков. </w:t>
      </w:r>
      <w:r w:rsidR="00211FC9">
        <w:rPr>
          <w:color w:val="000000"/>
          <w:sz w:val="26"/>
          <w:szCs w:val="26"/>
          <w:shd w:val="clear" w:color="auto" w:fill="FFFFFF"/>
        </w:rPr>
        <w:t>Диагностика</w:t>
      </w:r>
      <w:r w:rsidRPr="007B3922">
        <w:rPr>
          <w:color w:val="000000"/>
          <w:sz w:val="26"/>
          <w:szCs w:val="26"/>
          <w:shd w:val="clear" w:color="auto" w:fill="FFFFFF"/>
        </w:rPr>
        <w:t xml:space="preserve"> </w:t>
      </w:r>
      <w:r w:rsidR="00A53B21">
        <w:rPr>
          <w:color w:val="000000"/>
          <w:sz w:val="26"/>
          <w:szCs w:val="26"/>
          <w:shd w:val="clear" w:color="auto" w:fill="FFFFFF"/>
        </w:rPr>
        <w:t>включает</w:t>
      </w:r>
      <w:r w:rsidRPr="007B3922">
        <w:rPr>
          <w:color w:val="000000"/>
          <w:sz w:val="26"/>
          <w:szCs w:val="26"/>
          <w:shd w:val="clear" w:color="auto" w:fill="FFFFFF"/>
        </w:rPr>
        <w:t xml:space="preserve"> в себя специальные игры, занятия и методики</w:t>
      </w:r>
      <w:r w:rsidR="00A53B21">
        <w:rPr>
          <w:color w:val="000000"/>
          <w:sz w:val="26"/>
          <w:szCs w:val="26"/>
          <w:shd w:val="clear" w:color="auto" w:fill="FFFFFF"/>
        </w:rPr>
        <w:t xml:space="preserve">. </w:t>
      </w:r>
      <w:r>
        <w:t>По результатам полученных данных</w:t>
      </w:r>
      <w:r w:rsidR="007B3922">
        <w:t>,</w:t>
      </w:r>
      <w:r>
        <w:t xml:space="preserve"> мы можем сделать вывод, </w:t>
      </w:r>
      <w:r w:rsidR="00D74118">
        <w:t xml:space="preserve">что у большинства наших воспитанников имеются существенные трудности с коммуникацией, обусловленные в первую очередь нарушениями речи. </w:t>
      </w:r>
      <w:r w:rsidR="00E011DF">
        <w:t xml:space="preserve">Использование педагогами и/или родителями кубика «Универсального» значительно облегчит их общение, взаимодействие с детьми с ТМНР. </w:t>
      </w:r>
    </w:p>
    <w:p w:rsidR="00D74118" w:rsidRDefault="00D74118" w:rsidP="00E011DF">
      <w:pPr>
        <w:spacing w:after="0" w:line="240" w:lineRule="auto"/>
        <w:ind w:right="0" w:firstLine="0"/>
        <w:rPr>
          <w:color w:val="000000"/>
          <w:sz w:val="26"/>
          <w:szCs w:val="26"/>
          <w:shd w:val="clear" w:color="auto" w:fill="FFFFFF"/>
        </w:rPr>
      </w:pPr>
    </w:p>
    <w:p w:rsidR="009C623C" w:rsidRDefault="00E37579" w:rsidP="009C623C">
      <w:pPr>
        <w:spacing w:after="0" w:line="240" w:lineRule="auto"/>
        <w:ind w:left="-851" w:right="0" w:firstLine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Цель: </w:t>
      </w:r>
      <w:r w:rsidR="00E011DF">
        <w:rPr>
          <w:color w:val="000000"/>
          <w:sz w:val="26"/>
          <w:szCs w:val="26"/>
          <w:shd w:val="clear" w:color="auto" w:fill="FFFFFF"/>
        </w:rPr>
        <w:t>Использование кубика «Универсальный», как средство альтернативной или дополнительной коммуникации в работе с</w:t>
      </w:r>
      <w:r>
        <w:rPr>
          <w:color w:val="000000"/>
          <w:sz w:val="26"/>
          <w:szCs w:val="26"/>
          <w:shd w:val="clear" w:color="auto" w:fill="FFFFFF"/>
        </w:rPr>
        <w:t xml:space="preserve"> дет</w:t>
      </w:r>
      <w:r w:rsidR="00E011DF">
        <w:rPr>
          <w:color w:val="000000"/>
          <w:sz w:val="26"/>
          <w:szCs w:val="26"/>
          <w:shd w:val="clear" w:color="auto" w:fill="FFFFFF"/>
        </w:rPr>
        <w:t>ьми</w:t>
      </w:r>
      <w:r>
        <w:rPr>
          <w:color w:val="000000"/>
          <w:sz w:val="26"/>
          <w:szCs w:val="26"/>
          <w:shd w:val="clear" w:color="auto" w:fill="FFFFFF"/>
        </w:rPr>
        <w:t xml:space="preserve"> с </w:t>
      </w:r>
      <w:r w:rsidR="007B3922" w:rsidRPr="007B3922">
        <w:rPr>
          <w:sz w:val="26"/>
          <w:szCs w:val="26"/>
        </w:rPr>
        <w:t>ТМНР</w:t>
      </w:r>
      <w:r>
        <w:rPr>
          <w:color w:val="000000"/>
          <w:sz w:val="26"/>
          <w:szCs w:val="26"/>
          <w:shd w:val="clear" w:color="auto" w:fill="FFFFFF"/>
        </w:rPr>
        <w:t xml:space="preserve"> в возрасте от 3 до 7 лет.</w:t>
      </w:r>
    </w:p>
    <w:p w:rsidR="009C623C" w:rsidRDefault="009C623C" w:rsidP="009C623C">
      <w:pPr>
        <w:spacing w:after="0" w:line="240" w:lineRule="auto"/>
        <w:ind w:left="-851" w:right="0" w:firstLine="0"/>
        <w:rPr>
          <w:color w:val="000000"/>
          <w:sz w:val="26"/>
          <w:szCs w:val="26"/>
        </w:rPr>
      </w:pPr>
    </w:p>
    <w:p w:rsidR="009C623C" w:rsidRPr="00E748DF" w:rsidRDefault="00E37579" w:rsidP="009C623C">
      <w:pPr>
        <w:spacing w:after="0" w:line="240" w:lineRule="auto"/>
        <w:ind w:left="-851" w:right="0" w:firstLine="0"/>
        <w:rPr>
          <w:color w:val="000000"/>
          <w:sz w:val="26"/>
          <w:szCs w:val="26"/>
          <w:shd w:val="clear" w:color="auto" w:fill="FFFFFF"/>
        </w:rPr>
      </w:pPr>
      <w:r w:rsidRPr="00E748DF">
        <w:rPr>
          <w:color w:val="000000"/>
          <w:sz w:val="26"/>
          <w:szCs w:val="26"/>
          <w:shd w:val="clear" w:color="auto" w:fill="FFFFFF"/>
        </w:rPr>
        <w:t>Задачи:</w:t>
      </w:r>
    </w:p>
    <w:p w:rsidR="00E748DF" w:rsidRPr="00E748DF" w:rsidRDefault="00E748DF" w:rsidP="009C623C">
      <w:pPr>
        <w:pStyle w:val="a3"/>
        <w:numPr>
          <w:ilvl w:val="0"/>
          <w:numId w:val="1"/>
        </w:numPr>
      </w:pPr>
      <w:r w:rsidRPr="00E748DF">
        <w:t>Невербальное общение с детьми с ТМНР.</w:t>
      </w:r>
    </w:p>
    <w:p w:rsidR="00E748DF" w:rsidRPr="00E748DF" w:rsidRDefault="00E748DF" w:rsidP="009C623C">
      <w:pPr>
        <w:pStyle w:val="a3"/>
        <w:numPr>
          <w:ilvl w:val="0"/>
          <w:numId w:val="1"/>
        </w:numPr>
      </w:pPr>
      <w:r w:rsidRPr="00E748DF">
        <w:t>Р</w:t>
      </w:r>
      <w:r w:rsidR="009C623C" w:rsidRPr="00E748DF">
        <w:t>азвитие зрительного</w:t>
      </w:r>
      <w:r w:rsidR="00A53B21" w:rsidRPr="00E748DF">
        <w:t>, слухового</w:t>
      </w:r>
      <w:r w:rsidRPr="00E748DF">
        <w:t xml:space="preserve"> и тактильного</w:t>
      </w:r>
      <w:r w:rsidR="00A53B21" w:rsidRPr="00E748DF">
        <w:t xml:space="preserve"> восприятия, а также </w:t>
      </w:r>
      <w:r w:rsidR="009C623C" w:rsidRPr="00E748DF">
        <w:t>восприятия цвета, формы и цифры</w:t>
      </w:r>
      <w:r w:rsidRPr="00E748DF">
        <w:t>.</w:t>
      </w:r>
    </w:p>
    <w:p w:rsidR="009C623C" w:rsidRPr="00E748DF" w:rsidRDefault="00E748DF" w:rsidP="009C623C">
      <w:pPr>
        <w:pStyle w:val="a3"/>
        <w:numPr>
          <w:ilvl w:val="0"/>
          <w:numId w:val="1"/>
        </w:numPr>
      </w:pPr>
      <w:r w:rsidRPr="00E748DF">
        <w:t xml:space="preserve">Развитие </w:t>
      </w:r>
      <w:r w:rsidR="009C623C" w:rsidRPr="00E748DF">
        <w:t xml:space="preserve">мелкой </w:t>
      </w:r>
      <w:r w:rsidR="00A53B21" w:rsidRPr="00E748DF">
        <w:t xml:space="preserve">и крупной </w:t>
      </w:r>
      <w:r w:rsidR="009C623C" w:rsidRPr="00E748DF">
        <w:t>моторики</w:t>
      </w:r>
      <w:r w:rsidR="00A53B21" w:rsidRPr="00E748DF">
        <w:t>, координации движений</w:t>
      </w:r>
      <w:r w:rsidR="009C623C" w:rsidRPr="00E748DF">
        <w:t>;</w:t>
      </w:r>
    </w:p>
    <w:p w:rsidR="009C623C" w:rsidRPr="00E748DF" w:rsidRDefault="00E748DF" w:rsidP="009C623C">
      <w:pPr>
        <w:pStyle w:val="a3"/>
        <w:numPr>
          <w:ilvl w:val="0"/>
          <w:numId w:val="1"/>
        </w:numPr>
      </w:pPr>
      <w:r w:rsidRPr="00E748DF">
        <w:t>Ф</w:t>
      </w:r>
      <w:r w:rsidR="009C623C" w:rsidRPr="00E748DF">
        <w:t xml:space="preserve">ормирование умения </w:t>
      </w:r>
      <w:r w:rsidR="00A53B21" w:rsidRPr="00E748DF">
        <w:t xml:space="preserve">узнавать, </w:t>
      </w:r>
      <w:r w:rsidR="009C623C" w:rsidRPr="00E748DF">
        <w:t>различать</w:t>
      </w:r>
      <w:r w:rsidR="00A53B21" w:rsidRPr="00E748DF">
        <w:t>,</w:t>
      </w:r>
      <w:r w:rsidR="009C623C" w:rsidRPr="00E748DF">
        <w:t xml:space="preserve"> соотносить </w:t>
      </w:r>
      <w:r w:rsidRPr="00E748DF">
        <w:t xml:space="preserve">эмоции, части тела, </w:t>
      </w:r>
      <w:r w:rsidR="009C623C" w:rsidRPr="00E748DF">
        <w:t>цвета</w:t>
      </w:r>
      <w:r w:rsidR="00A53B21" w:rsidRPr="00E748DF">
        <w:t>, формы и цифры</w:t>
      </w:r>
      <w:r w:rsidR="009C623C" w:rsidRPr="00E748DF">
        <w:t>;</w:t>
      </w:r>
    </w:p>
    <w:p w:rsidR="009C623C" w:rsidRPr="00E748DF" w:rsidRDefault="00E748DF" w:rsidP="009C623C">
      <w:pPr>
        <w:pStyle w:val="a3"/>
        <w:numPr>
          <w:ilvl w:val="0"/>
          <w:numId w:val="1"/>
        </w:numPr>
      </w:pPr>
      <w:r w:rsidRPr="00E748DF">
        <w:lastRenderedPageBreak/>
        <w:t xml:space="preserve">С помощью карточек </w:t>
      </w:r>
      <w:proofErr w:type="spellStart"/>
      <w:r w:rsidRPr="00E748DF">
        <w:t>пекс</w:t>
      </w:r>
      <w:proofErr w:type="spellEnd"/>
      <w:r w:rsidRPr="00E748DF">
        <w:t xml:space="preserve"> и кубика обучить детей с ТМНР обозначать свои потребности, следовать плану действий и т.д.</w:t>
      </w:r>
    </w:p>
    <w:p w:rsidR="009C623C" w:rsidRDefault="00E748DF" w:rsidP="00211FC9">
      <w:pPr>
        <w:pStyle w:val="a3"/>
        <w:numPr>
          <w:ilvl w:val="0"/>
          <w:numId w:val="1"/>
        </w:numPr>
      </w:pPr>
      <w:r w:rsidRPr="00E748DF">
        <w:t>Р</w:t>
      </w:r>
      <w:r w:rsidR="009C623C" w:rsidRPr="00E748DF">
        <w:t>асши</w:t>
      </w:r>
      <w:r w:rsidR="00211FC9" w:rsidRPr="00E748DF">
        <w:t xml:space="preserve">рение знаний об окружающем мире и </w:t>
      </w:r>
      <w:r>
        <w:t>изучение мира насекомых.</w:t>
      </w:r>
    </w:p>
    <w:p w:rsidR="00212C1D" w:rsidRDefault="00212C1D" w:rsidP="00212C1D">
      <w:pPr>
        <w:pStyle w:val="a3"/>
        <w:ind w:left="-491" w:firstLine="0"/>
      </w:pPr>
    </w:p>
    <w:p w:rsidR="00212C1D" w:rsidRDefault="00212C1D" w:rsidP="00212C1D">
      <w:pPr>
        <w:spacing w:after="0" w:line="240" w:lineRule="auto"/>
        <w:ind w:left="-851" w:right="0" w:firstLine="0"/>
        <w:rPr>
          <w:color w:val="000000"/>
          <w:shd w:val="clear" w:color="auto" w:fill="FFFFFF"/>
        </w:rPr>
      </w:pPr>
      <w:r w:rsidRPr="00DA07D9">
        <w:rPr>
          <w:color w:val="000000"/>
          <w:shd w:val="clear" w:color="auto" w:fill="FFFFFF"/>
        </w:rPr>
        <w:t>Вот некоторые аспекты использования Кубика:</w:t>
      </w:r>
    </w:p>
    <w:p w:rsidR="00212C1D" w:rsidRDefault="00212C1D" w:rsidP="00212C1D">
      <w:pPr>
        <w:spacing w:after="0" w:line="240" w:lineRule="auto"/>
        <w:ind w:left="-851" w:right="0" w:firstLine="0"/>
        <w:rPr>
          <w:color w:val="000000"/>
          <w:shd w:val="clear" w:color="auto" w:fill="FFFFFF"/>
        </w:rPr>
      </w:pPr>
      <w:r w:rsidRPr="00DA07D9">
        <w:rPr>
          <w:color w:val="000000"/>
        </w:rPr>
        <w:br/>
      </w:r>
      <w:r>
        <w:rPr>
          <w:color w:val="000000"/>
          <w:shd w:val="clear" w:color="auto" w:fill="FFFFFF"/>
        </w:rPr>
        <w:t>1.</w:t>
      </w:r>
      <w:r w:rsidRPr="00DA07D9">
        <w:rPr>
          <w:color w:val="000000"/>
          <w:shd w:val="clear" w:color="auto" w:fill="FFFFFF"/>
        </w:rPr>
        <w:t>Структурированное взаимодействие</w:t>
      </w:r>
      <w:r>
        <w:rPr>
          <w:color w:val="000000"/>
        </w:rPr>
        <w:t xml:space="preserve">. </w:t>
      </w:r>
      <w:r w:rsidRPr="00DA07D9">
        <w:rPr>
          <w:color w:val="000000"/>
          <w:shd w:val="clear" w:color="auto" w:fill="FFFFFF"/>
        </w:rPr>
        <w:t>Кубик может быть наполнен карточками с изображениями, символами или словами, которые представляют различные действия, объекты, эмоции или ситуации. Это позволяет детям легче понимать и выражать свои мысли.</w:t>
      </w:r>
    </w:p>
    <w:p w:rsidR="00212C1D" w:rsidRDefault="00212C1D" w:rsidP="00212C1D">
      <w:pPr>
        <w:spacing w:after="0" w:line="240" w:lineRule="auto"/>
        <w:ind w:left="-851" w:right="0" w:firstLine="0"/>
        <w:rPr>
          <w:color w:val="000000"/>
          <w:shd w:val="clear" w:color="auto" w:fill="FFFFFF"/>
        </w:rPr>
      </w:pPr>
      <w:r w:rsidRPr="00DA07D9">
        <w:rPr>
          <w:color w:val="000000"/>
        </w:rPr>
        <w:br/>
      </w:r>
      <w:r>
        <w:rPr>
          <w:color w:val="000000"/>
          <w:shd w:val="clear" w:color="auto" w:fill="FFFFFF"/>
        </w:rPr>
        <w:t>2.</w:t>
      </w:r>
      <w:r w:rsidRPr="00DA07D9">
        <w:rPr>
          <w:color w:val="000000"/>
          <w:shd w:val="clear" w:color="auto" w:fill="FFFFFF"/>
        </w:rPr>
        <w:t>Индивидуальный подход</w:t>
      </w:r>
      <w:r>
        <w:rPr>
          <w:color w:val="000000"/>
        </w:rPr>
        <w:t xml:space="preserve">. </w:t>
      </w:r>
      <w:r w:rsidRPr="00DA07D9">
        <w:rPr>
          <w:color w:val="000000"/>
          <w:shd w:val="clear" w:color="auto" w:fill="FFFFFF"/>
        </w:rPr>
        <w:t>Карточки можно адаптировать под интересы и потребности конкретного ребенка. Например, можно использовать изображения любимых игрушек, еды или занятий, что делает общение более персонализированным и значимым для ребенка.</w:t>
      </w:r>
    </w:p>
    <w:p w:rsidR="00212C1D" w:rsidRDefault="00212C1D" w:rsidP="00212C1D">
      <w:pPr>
        <w:spacing w:after="0" w:line="240" w:lineRule="auto"/>
        <w:ind w:left="-851" w:right="0" w:firstLine="0"/>
        <w:rPr>
          <w:color w:val="000000"/>
          <w:shd w:val="clear" w:color="auto" w:fill="FFFFFF"/>
        </w:rPr>
      </w:pPr>
      <w:r w:rsidRPr="00DA07D9">
        <w:rPr>
          <w:color w:val="000000"/>
        </w:rPr>
        <w:br/>
      </w:r>
      <w:r w:rsidRPr="00DA07D9">
        <w:rPr>
          <w:color w:val="000000"/>
          <w:shd w:val="clear" w:color="auto" w:fill="FFFFFF"/>
        </w:rPr>
        <w:t>3. Развитие речевых навыков</w:t>
      </w:r>
      <w:r>
        <w:rPr>
          <w:color w:val="000000"/>
        </w:rPr>
        <w:t xml:space="preserve">. </w:t>
      </w:r>
      <w:r w:rsidRPr="00DA07D9">
        <w:rPr>
          <w:color w:val="000000"/>
          <w:shd w:val="clear" w:color="auto" w:fill="FFFFFF"/>
        </w:rPr>
        <w:t>Использование Кубика может стимулировать речевую активность. Дети могут учиться объединять карточки в простые предложения, что способствует развитию языковых навыков и пониманию структуры языка.</w:t>
      </w:r>
    </w:p>
    <w:p w:rsidR="00212C1D" w:rsidRDefault="00212C1D" w:rsidP="00212C1D">
      <w:pPr>
        <w:spacing w:after="0" w:line="240" w:lineRule="auto"/>
        <w:ind w:left="-851" w:right="0" w:firstLine="0"/>
        <w:rPr>
          <w:color w:val="000000"/>
          <w:shd w:val="clear" w:color="auto" w:fill="FFFFFF"/>
        </w:rPr>
      </w:pPr>
      <w:r w:rsidRPr="00DA07D9">
        <w:rPr>
          <w:color w:val="000000"/>
        </w:rPr>
        <w:br/>
      </w:r>
      <w:r w:rsidRPr="00DA07D9">
        <w:rPr>
          <w:color w:val="000000"/>
          <w:shd w:val="clear" w:color="auto" w:fill="FFFFFF"/>
        </w:rPr>
        <w:t>4. Эмоциональная связь</w:t>
      </w:r>
      <w:r>
        <w:rPr>
          <w:color w:val="000000"/>
        </w:rPr>
        <w:t xml:space="preserve">. </w:t>
      </w:r>
      <w:r w:rsidRPr="00DA07D9">
        <w:rPr>
          <w:color w:val="000000"/>
          <w:shd w:val="clear" w:color="auto" w:fill="FFFFFF"/>
        </w:rPr>
        <w:t>Кубик помогает детям научиться выражать свои чувства и потребности. Например, карточки могут изображать эмоции, такие как радость, грусть, страх и т.д. Это способствует лучше пониманию своих эмоций и эмоций окружающих.</w:t>
      </w:r>
      <w:r w:rsidRPr="00DA07D9">
        <w:rPr>
          <w:color w:val="000000"/>
        </w:rPr>
        <w:br/>
      </w:r>
      <w:r w:rsidRPr="00DA07D9">
        <w:rPr>
          <w:color w:val="000000"/>
        </w:rPr>
        <w:br/>
      </w:r>
      <w:r w:rsidRPr="00DA07D9">
        <w:rPr>
          <w:color w:val="000000"/>
          <w:shd w:val="clear" w:color="auto" w:fill="FFFFFF"/>
        </w:rPr>
        <w:t>5. Игровой подход</w:t>
      </w:r>
      <w:r>
        <w:rPr>
          <w:color w:val="000000"/>
        </w:rPr>
        <w:t xml:space="preserve">. </w:t>
      </w:r>
      <w:r w:rsidRPr="00DA07D9">
        <w:rPr>
          <w:color w:val="000000"/>
          <w:shd w:val="clear" w:color="auto" w:fill="FFFFFF"/>
        </w:rPr>
        <w:t>Игры с Кубиком могут быть организованы в виде занятий или интерактивных упражнений, что делает процесс обучения более увлекательным. Дети с удовольствием будут участвовать в таких занятиях, что увеличит их мотивацию к общению.</w:t>
      </w:r>
    </w:p>
    <w:p w:rsidR="00212C1D" w:rsidRDefault="00212C1D" w:rsidP="00212C1D">
      <w:pPr>
        <w:spacing w:after="0" w:line="240" w:lineRule="auto"/>
        <w:ind w:left="-851" w:right="0" w:firstLine="0"/>
        <w:rPr>
          <w:color w:val="000000"/>
          <w:shd w:val="clear" w:color="auto" w:fill="FFFFFF"/>
        </w:rPr>
      </w:pPr>
      <w:r w:rsidRPr="00DA07D9">
        <w:rPr>
          <w:color w:val="000000"/>
        </w:rPr>
        <w:br/>
      </w:r>
      <w:r w:rsidRPr="00DA07D9">
        <w:rPr>
          <w:color w:val="000000"/>
          <w:shd w:val="clear" w:color="auto" w:fill="FFFFFF"/>
        </w:rPr>
        <w:t>6. Работа с родителями и педагогами</w:t>
      </w:r>
      <w:r>
        <w:rPr>
          <w:color w:val="000000"/>
        </w:rPr>
        <w:t xml:space="preserve">. </w:t>
      </w:r>
      <w:r w:rsidRPr="00DA07D9">
        <w:rPr>
          <w:color w:val="000000"/>
          <w:shd w:val="clear" w:color="auto" w:fill="FFFFFF"/>
        </w:rPr>
        <w:t>Кубик может стать инструментом для сотрудничества между детьми, их родителями и педагогами. Обучение родителей использованию Кубика может создать более позитивную коммуникацию в семье и более эффективное обучение в образовательных учреждениях.</w:t>
      </w:r>
    </w:p>
    <w:p w:rsidR="00212C1D" w:rsidRPr="00212C1D" w:rsidRDefault="00212C1D" w:rsidP="00212C1D">
      <w:pPr>
        <w:spacing w:after="0" w:line="240" w:lineRule="auto"/>
        <w:ind w:left="-851" w:right="0" w:firstLine="0"/>
        <w:rPr>
          <w:color w:val="000000"/>
          <w:shd w:val="clear" w:color="auto" w:fill="FFFFFF"/>
        </w:rPr>
      </w:pPr>
      <w:r w:rsidRPr="00DA07D9">
        <w:rPr>
          <w:color w:val="000000"/>
        </w:rPr>
        <w:br/>
      </w:r>
      <w:r w:rsidRPr="00DA07D9">
        <w:rPr>
          <w:color w:val="000000"/>
          <w:shd w:val="clear" w:color="auto" w:fill="FFFFFF"/>
        </w:rPr>
        <w:t>7. Социальные навыки</w:t>
      </w:r>
      <w:r>
        <w:rPr>
          <w:color w:val="000000"/>
        </w:rPr>
        <w:t xml:space="preserve">. </w:t>
      </w:r>
      <w:r w:rsidRPr="00DA07D9">
        <w:rPr>
          <w:color w:val="000000"/>
          <w:shd w:val="clear" w:color="auto" w:fill="FFFFFF"/>
        </w:rPr>
        <w:t xml:space="preserve">Использование Кубика может способствовать развитию социальных навыков, таких как </w:t>
      </w:r>
      <w:proofErr w:type="gramStart"/>
      <w:r w:rsidRPr="00DA07D9">
        <w:rPr>
          <w:color w:val="000000"/>
          <w:shd w:val="clear" w:color="auto" w:fill="FFFFFF"/>
        </w:rPr>
        <w:t>умение</w:t>
      </w:r>
      <w:proofErr w:type="gramEnd"/>
      <w:r w:rsidRPr="00DA07D9">
        <w:rPr>
          <w:color w:val="000000"/>
          <w:shd w:val="clear" w:color="auto" w:fill="FFFFFF"/>
        </w:rPr>
        <w:t xml:space="preserve"> участвовать в группе, очередность, умение слушать и реагировать на других.</w:t>
      </w:r>
    </w:p>
    <w:p w:rsidR="00BC755C" w:rsidRDefault="00BC755C" w:rsidP="00BC755C">
      <w:pPr>
        <w:pStyle w:val="a3"/>
        <w:ind w:left="-491" w:firstLine="0"/>
        <w:rPr>
          <w:highlight w:val="yellow"/>
        </w:rPr>
      </w:pPr>
    </w:p>
    <w:p w:rsidR="00212C1D" w:rsidRDefault="00212C1D">
      <w:pPr>
        <w:suppressAutoHyphens w:val="0"/>
        <w:autoSpaceDN/>
        <w:spacing w:after="200" w:line="276" w:lineRule="auto"/>
        <w:ind w:right="0" w:firstLine="0"/>
        <w:jc w:val="left"/>
      </w:pPr>
      <w:r>
        <w:br w:type="page"/>
      </w:r>
    </w:p>
    <w:p w:rsidR="00212C1D" w:rsidRDefault="00212C1D" w:rsidP="00212C1D">
      <w:pPr>
        <w:suppressAutoHyphens w:val="0"/>
        <w:autoSpaceDN/>
        <w:spacing w:after="0" w:line="240" w:lineRule="auto"/>
        <w:ind w:left="-851" w:right="0" w:firstLine="0"/>
      </w:pPr>
      <w:r w:rsidRPr="00212C1D">
        <w:lastRenderedPageBreak/>
        <w:t xml:space="preserve">Представленные </w:t>
      </w:r>
      <w:r>
        <w:t xml:space="preserve">нами </w:t>
      </w:r>
      <w:r w:rsidRPr="00212C1D">
        <w:t>игры направлены на развитие разных когнитивных, эмоциональных и моторных способностей ребенка. Ра</w:t>
      </w:r>
      <w:r>
        <w:t>ссмотрим каждую игру подробнее (в приложении фото к играм):</w:t>
      </w:r>
    </w:p>
    <w:p w:rsidR="00212C1D" w:rsidRDefault="00212C1D" w:rsidP="00212C1D">
      <w:pPr>
        <w:suppressAutoHyphens w:val="0"/>
        <w:autoSpaceDN/>
        <w:spacing w:after="0" w:line="240" w:lineRule="auto"/>
        <w:ind w:left="-851" w:right="0" w:firstLine="0"/>
        <w:jc w:val="left"/>
      </w:pPr>
      <w:r w:rsidRPr="00212C1D">
        <w:br/>
        <w:t>1. Игра «Цифры и числа»</w:t>
      </w:r>
      <w:r w:rsidRPr="00212C1D">
        <w:br/>
        <w:t>Цель: Развитие числового восприятия, счета и внимания к деталям.</w:t>
      </w:r>
      <w:r w:rsidRPr="00212C1D">
        <w:br/>
      </w:r>
      <w:r>
        <w:t>Развиваемые навыки:</w:t>
      </w:r>
      <w:r w:rsidRPr="00212C1D">
        <w:br/>
        <w:t>- Распознавание чисел и количественных соотношений.</w:t>
      </w:r>
      <w:r w:rsidRPr="00212C1D">
        <w:br/>
        <w:t>- Улучшение мелкой моторики рук при взаимодействии с мелкими предметами.</w:t>
      </w:r>
      <w:r w:rsidRPr="00212C1D">
        <w:br/>
        <w:t>- Концентрация внимания и зрительное восприятие.</w:t>
      </w:r>
      <w:r w:rsidRPr="00212C1D">
        <w:br/>
      </w:r>
      <w:r w:rsidRPr="00212C1D">
        <w:br/>
        <w:t>2. Игра «Лото: цвет и форма»</w:t>
      </w:r>
      <w:r w:rsidRPr="00212C1D">
        <w:br/>
        <w:t>Цель: Формирование базовых представлений о цветах и формах</w:t>
      </w:r>
      <w:r>
        <w:t xml:space="preserve"> предметов.</w:t>
      </w:r>
      <w:r>
        <w:br/>
        <w:t>Развиваемые навыки:</w:t>
      </w:r>
      <w:r w:rsidRPr="00212C1D">
        <w:br/>
        <w:t>- Восприятие цветов и форм.</w:t>
      </w:r>
      <w:r w:rsidRPr="00212C1D">
        <w:br/>
        <w:t>- Способность сопоставлять предметы по заданному признаку (цвет или форма).</w:t>
      </w:r>
      <w:r w:rsidRPr="00212C1D">
        <w:br/>
        <w:t>- Координация движений глаз и рук при поиске соответствующей фигуры.</w:t>
      </w:r>
      <w:r w:rsidRPr="00212C1D">
        <w:br/>
      </w:r>
      <w:r w:rsidRPr="00212C1D">
        <w:br/>
        <w:t>3. Игра «Эмоции»</w:t>
      </w:r>
      <w:r w:rsidRPr="00212C1D">
        <w:br/>
        <w:t>Цель: Освоение понимания и выраже</w:t>
      </w:r>
      <w:r>
        <w:t>ния эмоций.</w:t>
      </w:r>
      <w:r>
        <w:br/>
        <w:t>Развиваемые навыки:</w:t>
      </w:r>
      <w:r w:rsidRPr="00212C1D">
        <w:br/>
        <w:t>- Эмоциональный интеллект и способность распознавать собственные эмоции.</w:t>
      </w:r>
      <w:r w:rsidRPr="00212C1D">
        <w:br/>
        <w:t>- Имитация и выражение чувств через мимику.</w:t>
      </w:r>
      <w:r w:rsidRPr="00212C1D">
        <w:br/>
        <w:t xml:space="preserve">- Социальное взаимодействие </w:t>
      </w:r>
      <w:r>
        <w:t>и коммуникативные способности.</w:t>
      </w:r>
      <w:r>
        <w:br/>
      </w:r>
      <w:r w:rsidRPr="00212C1D">
        <w:br/>
        <w:t>4. Игра «Части тела»</w:t>
      </w:r>
      <w:r w:rsidRPr="00212C1D">
        <w:br/>
        <w:t xml:space="preserve">Цель: Изучение </w:t>
      </w:r>
      <w:r>
        <w:t xml:space="preserve">базовой </w:t>
      </w:r>
      <w:r w:rsidRPr="00212C1D">
        <w:t>анатомии человеческого тела</w:t>
      </w:r>
      <w:r>
        <w:t>.</w:t>
      </w:r>
      <w:r>
        <w:br/>
        <w:t>Развиваемые навыки:</w:t>
      </w:r>
      <w:r w:rsidRPr="00212C1D">
        <w:br/>
        <w:t>- Пространственное мышление и координация движений.</w:t>
      </w:r>
      <w:r w:rsidRPr="00212C1D">
        <w:br/>
        <w:t>- Знание частей тела и осознание собственных ощущений.</w:t>
      </w:r>
      <w:r w:rsidRPr="00212C1D">
        <w:br/>
        <w:t xml:space="preserve">- Расширение словарного запаса </w:t>
      </w:r>
      <w:r>
        <w:t>(«глаза видят», «уши слышат»).</w:t>
      </w:r>
      <w:r>
        <w:br/>
      </w:r>
      <w:r w:rsidRPr="00212C1D">
        <w:br/>
        <w:t>5. Игра «Жираф»</w:t>
      </w:r>
      <w:r w:rsidRPr="00212C1D">
        <w:br/>
        <w:t>Цель: Укрепление мышц лица и артику</w:t>
      </w:r>
      <w:r>
        <w:t>ляции речи.</w:t>
      </w:r>
      <w:r>
        <w:br/>
        <w:t>Развиваемые навыки:</w:t>
      </w:r>
      <w:r w:rsidRPr="00212C1D">
        <w:br/>
        <w:t>- Артикуляционные движения губ, щёк и языка.</w:t>
      </w:r>
      <w:r w:rsidRPr="00212C1D">
        <w:br/>
        <w:t>- Подготовка ротовой полости к правильной речи.</w:t>
      </w:r>
      <w:r w:rsidRPr="00212C1D">
        <w:br/>
        <w:t>- Фокусировка на лицевой му</w:t>
      </w:r>
      <w:r>
        <w:t>скулатуре.</w:t>
      </w:r>
      <w:r>
        <w:br/>
      </w:r>
    </w:p>
    <w:p w:rsidR="00212C1D" w:rsidRPr="00212C1D" w:rsidRDefault="00212C1D" w:rsidP="00212C1D">
      <w:pPr>
        <w:suppressAutoHyphens w:val="0"/>
        <w:autoSpaceDN/>
        <w:spacing w:after="0" w:line="240" w:lineRule="auto"/>
        <w:ind w:left="-851" w:right="0" w:firstLine="0"/>
        <w:jc w:val="left"/>
      </w:pPr>
      <w:r w:rsidRPr="00212C1D">
        <w:t>6. Игра «Цветные мухи»</w:t>
      </w:r>
      <w:r w:rsidRPr="00212C1D">
        <w:br/>
        <w:t>Цель: Закрепление знания цветов и развит</w:t>
      </w:r>
      <w:r>
        <w:t>ия реакции.</w:t>
      </w:r>
      <w:r>
        <w:br/>
        <w:t>Развиваемые навыки:</w:t>
      </w:r>
      <w:r w:rsidRPr="00212C1D">
        <w:br/>
        <w:t>- Воспроизведение визуальной памяти.</w:t>
      </w:r>
      <w:r w:rsidRPr="00212C1D">
        <w:br/>
        <w:t>- Быстрота реакций и ловкость пальцев.</w:t>
      </w:r>
      <w:r w:rsidRPr="00212C1D">
        <w:br/>
        <w:t>- Координация действий рук и глаз.</w:t>
      </w:r>
      <w:r w:rsidRPr="00212C1D">
        <w:br/>
      </w:r>
      <w:r w:rsidRPr="00212C1D">
        <w:lastRenderedPageBreak/>
        <w:br/>
        <w:t>7. Игра «Насекомые»</w:t>
      </w:r>
      <w:r w:rsidRPr="00212C1D">
        <w:br/>
        <w:t>Цель: Обучение сенсорному восприятию объектов и расширению представления о ми</w:t>
      </w:r>
      <w:r>
        <w:t>ре природы.</w:t>
      </w:r>
      <w:r>
        <w:br/>
        <w:t>Развиваемые навыки:</w:t>
      </w:r>
      <w:r w:rsidRPr="00212C1D">
        <w:br/>
        <w:t>- Тактильное восприятие и умение различать объекты на ощупь.</w:t>
      </w:r>
      <w:r w:rsidRPr="00212C1D">
        <w:br/>
        <w:t>- Увеличение объема познаний о животных.</w:t>
      </w:r>
      <w:r w:rsidRPr="00212C1D">
        <w:br/>
        <w:t>- Совершенствование координации руки и осозн</w:t>
      </w:r>
      <w:r>
        <w:t>ания пространства вокруг себя.</w:t>
      </w:r>
      <w:r>
        <w:br/>
      </w:r>
      <w:r w:rsidRPr="00212C1D">
        <w:br/>
        <w:t>8. Игра «</w:t>
      </w:r>
      <w:proofErr w:type="spellStart"/>
      <w:r w:rsidRPr="00212C1D">
        <w:t>Пекс</w:t>
      </w:r>
      <w:proofErr w:type="spellEnd"/>
      <w:r w:rsidRPr="00212C1D">
        <w:t>»</w:t>
      </w:r>
      <w:r w:rsidRPr="00212C1D">
        <w:br/>
        <w:t>Цель: Повышение самостоятельности и осознанности поведен</w:t>
      </w:r>
      <w:r>
        <w:t>ия ребёнка.</w:t>
      </w:r>
      <w:r>
        <w:br/>
        <w:t>Развиваемые навыки:</w:t>
      </w:r>
      <w:r w:rsidRPr="00212C1D">
        <w:br/>
        <w:t>- Самостоятельное принятие решений относительно потребностей и желаний.</w:t>
      </w:r>
      <w:r w:rsidRPr="00212C1D">
        <w:br/>
        <w:t>- Коммуникативная поддержка взаимодействия с окружающими людьми.</w:t>
      </w:r>
      <w:r w:rsidRPr="00212C1D">
        <w:br/>
        <w:t>- Понимание последов</w:t>
      </w:r>
      <w:r>
        <w:t>ательности событий и действий.</w:t>
      </w:r>
      <w:r>
        <w:br/>
      </w:r>
      <w:r w:rsidRPr="00212C1D">
        <w:br/>
        <w:t>9. Игра «Звуки»</w:t>
      </w:r>
      <w:r w:rsidRPr="00212C1D">
        <w:br/>
        <w:t>Цель: Стимуляция звуковой активности и речевог</w:t>
      </w:r>
      <w:r>
        <w:t>о аппарата.</w:t>
      </w:r>
      <w:r>
        <w:br/>
        <w:t>Развиваемые навыки:</w:t>
      </w:r>
      <w:r w:rsidRPr="00212C1D">
        <w:br/>
        <w:t>- Произнесение звуков и улучшение дикции.</w:t>
      </w:r>
      <w:r w:rsidRPr="00212C1D">
        <w:br/>
        <w:t>- Активизация слухового восприятия.</w:t>
      </w:r>
      <w:r w:rsidRPr="00212C1D">
        <w:br/>
        <w:t>- Участие в совместной игровой деятельности.</w:t>
      </w:r>
      <w:r w:rsidRPr="00212C1D">
        <w:br/>
      </w:r>
      <w:r w:rsidRPr="00212C1D">
        <w:br/>
        <w:t>Эти игры помогают детям развиваться комплексно, укрепляя интеллектуальные, эмоциональные и физические стороны их личности.</w:t>
      </w:r>
    </w:p>
    <w:p w:rsidR="00212C1D" w:rsidRDefault="00212C1D" w:rsidP="00BC755C">
      <w:pPr>
        <w:pStyle w:val="a3"/>
        <w:ind w:left="-491" w:firstLine="0"/>
        <w:rPr>
          <w:highlight w:val="yellow"/>
        </w:rPr>
      </w:pPr>
    </w:p>
    <w:p w:rsidR="00264DCC" w:rsidRDefault="00264DCC" w:rsidP="00E011DF">
      <w:pPr>
        <w:ind w:left="-851" w:firstLine="0"/>
        <w:rPr>
          <w:color w:val="000000"/>
          <w:sz w:val="26"/>
          <w:szCs w:val="26"/>
          <w:shd w:val="clear" w:color="auto" w:fill="FFFFFF"/>
        </w:rPr>
      </w:pPr>
    </w:p>
    <w:p w:rsidR="00E011DF" w:rsidRDefault="009569D0" w:rsidP="00480307">
      <w:pPr>
        <w:spacing w:after="0" w:line="240" w:lineRule="auto"/>
        <w:ind w:left="-851" w:right="0" w:firstLine="0"/>
        <w:rPr>
          <w:color w:val="000000"/>
          <w:sz w:val="26"/>
          <w:szCs w:val="26"/>
          <w:shd w:val="clear" w:color="auto" w:fill="FFFFFF"/>
        </w:rPr>
      </w:pPr>
      <w:r w:rsidRPr="009569D0">
        <w:rPr>
          <w:color w:val="000000"/>
          <w:sz w:val="26"/>
          <w:szCs w:val="26"/>
        </w:rPr>
        <w:br/>
      </w:r>
      <w:r w:rsidR="00B5416B" w:rsidRPr="00480307">
        <w:rPr>
          <w:color w:val="000000"/>
          <w:shd w:val="clear" w:color="auto" w:fill="FFFFFF"/>
        </w:rPr>
        <w:t xml:space="preserve">ВЫВОД: </w:t>
      </w:r>
      <w:r w:rsidR="00480307" w:rsidRPr="00480307">
        <w:rPr>
          <w:color w:val="000000"/>
          <w:shd w:val="clear" w:color="auto" w:fill="FFFFFF"/>
        </w:rPr>
        <w:t xml:space="preserve">Кубик «Универсальный» с набором карточек является эффективным средством альтернативной и дополнительной коммуникации для детей с нарушениями интеллекта и тяжелыми множественными нарушениями развития (ТМНР). Он служит полезным инструментом для улучшения общения, выражения потребностей и эмоций, а также развития когнитивных навыков. В нашем наборе представлены разнообразные темы, включая цифры и числа, цвета и формы, эмоции, части тела, артикуляционную гимнастику, соотнесение цвета, насекомых, звуки и карточки системы PEX. Эти игры обеспечивают комплексное развитие ребенка через игровую деятельность, способствуя улучшению ключевых аспектов его жизнедеятельности. </w:t>
      </w:r>
    </w:p>
    <w:p w:rsidR="00480307" w:rsidRDefault="00480307">
      <w:pPr>
        <w:suppressAutoHyphens w:val="0"/>
        <w:autoSpaceDN/>
        <w:spacing w:after="200" w:line="276" w:lineRule="auto"/>
        <w:ind w:right="0" w:firstLine="0"/>
        <w:jc w:val="left"/>
        <w:rPr>
          <w:b/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  <w:br w:type="page"/>
      </w:r>
    </w:p>
    <w:p w:rsidR="00032D11" w:rsidRPr="00E011DF" w:rsidRDefault="00E011DF" w:rsidP="00E011DF">
      <w:pPr>
        <w:spacing w:after="0" w:line="240" w:lineRule="auto"/>
        <w:ind w:left="-851" w:right="0" w:firstLine="0"/>
        <w:jc w:val="right"/>
        <w:rPr>
          <w:b/>
          <w:color w:val="000000"/>
          <w:sz w:val="26"/>
          <w:szCs w:val="26"/>
          <w:shd w:val="clear" w:color="auto" w:fill="FFFFFF"/>
        </w:rPr>
      </w:pPr>
      <w:r w:rsidRPr="00E011DF">
        <w:rPr>
          <w:b/>
          <w:color w:val="000000"/>
          <w:sz w:val="26"/>
          <w:szCs w:val="26"/>
          <w:shd w:val="clear" w:color="auto" w:fill="FFFFFF"/>
        </w:rPr>
        <w:lastRenderedPageBreak/>
        <w:t>Приложение 1.</w:t>
      </w:r>
    </w:p>
    <w:p w:rsidR="00E011DF" w:rsidRDefault="00E011DF" w:rsidP="00E011DF">
      <w:pPr>
        <w:pStyle w:val="a3"/>
        <w:numPr>
          <w:ilvl w:val="0"/>
          <w:numId w:val="3"/>
        </w:numPr>
        <w:suppressAutoHyphens w:val="0"/>
        <w:autoSpaceDN/>
        <w:spacing w:after="200" w:line="276" w:lineRule="auto"/>
        <w:ind w:right="0"/>
      </w:pPr>
      <w:r w:rsidRPr="00443E1C">
        <w:t>Игра «Цифры и числа»</w:t>
      </w:r>
      <w:r>
        <w:t>. В кубик вставляем кружочки с цифрами. Ребенок должен подкинуть кубик и найти на деревянной плашке соответствующее число точек.</w:t>
      </w:r>
    </w:p>
    <w:p w:rsidR="00E011DF" w:rsidRDefault="00E011DF" w:rsidP="00E011DF">
      <w:pPr>
        <w:pStyle w:val="a3"/>
        <w:ind w:left="-491" w:firstLine="0"/>
        <w:jc w:val="center"/>
      </w:pPr>
      <w:r>
        <w:rPr>
          <w:noProof/>
        </w:rPr>
        <w:drawing>
          <wp:inline distT="0" distB="0" distL="0" distR="0">
            <wp:extent cx="1817370" cy="2443111"/>
            <wp:effectExtent l="19050" t="0" r="0" b="0"/>
            <wp:docPr id="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2443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0A57">
        <w:rPr>
          <w:noProof/>
        </w:rPr>
        <w:drawing>
          <wp:inline distT="0" distB="0" distL="0" distR="0">
            <wp:extent cx="2296658" cy="2445361"/>
            <wp:effectExtent l="19050" t="0" r="8392" b="0"/>
            <wp:docPr id="3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20" cy="244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1DF" w:rsidRPr="00D32559" w:rsidRDefault="00E011DF" w:rsidP="00E011DF">
      <w:pPr>
        <w:pStyle w:val="a3"/>
        <w:numPr>
          <w:ilvl w:val="0"/>
          <w:numId w:val="3"/>
        </w:numPr>
        <w:suppressAutoHyphens w:val="0"/>
        <w:autoSpaceDN/>
        <w:spacing w:after="200" w:line="276" w:lineRule="auto"/>
        <w:ind w:right="0"/>
      </w:pPr>
      <w:r>
        <w:t>Игра «Лото: цвет и форма». В кубик вставляем кружочки с фигурами. На листе-бланке дублирующие формы. Ребенок должен подкинуть кубик и закрыть металлической крышкой соответствующую фигуру, в зависимости от задачи (по цвету или форме).</w:t>
      </w:r>
    </w:p>
    <w:p w:rsidR="00E011DF" w:rsidRDefault="00E011DF" w:rsidP="00E011DF">
      <w:pPr>
        <w:pStyle w:val="a3"/>
        <w:ind w:left="-491" w:firstLine="0"/>
        <w:jc w:val="center"/>
      </w:pPr>
      <w:r>
        <w:rPr>
          <w:noProof/>
        </w:rPr>
        <w:drawing>
          <wp:inline distT="0" distB="0" distL="0" distR="0">
            <wp:extent cx="2226669" cy="1637102"/>
            <wp:effectExtent l="19050" t="0" r="2181" b="0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191" cy="164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52104" cy="1630680"/>
            <wp:effectExtent l="19050" t="0" r="0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297" cy="163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12386" cy="1635860"/>
            <wp:effectExtent l="19050" t="0" r="0" b="0"/>
            <wp:docPr id="2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386" cy="16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1DF" w:rsidRDefault="00E011DF" w:rsidP="00E011DF">
      <w:pPr>
        <w:pStyle w:val="a3"/>
        <w:numPr>
          <w:ilvl w:val="0"/>
          <w:numId w:val="3"/>
        </w:numPr>
        <w:suppressAutoHyphens w:val="0"/>
        <w:autoSpaceDN/>
        <w:spacing w:after="200" w:line="276" w:lineRule="auto"/>
        <w:ind w:right="0"/>
      </w:pPr>
      <w:r>
        <w:t>Игра «Эмоции». В кубик вставляем карточки с базовыми эмоциями. (Радость, грусть, злость, обида, удивление, болезнь/недомогание). Ребенок должен подкинуть кубик и показать своей мимикой соответствующую эмоцию (актуальна активная помощь педагога).</w:t>
      </w:r>
    </w:p>
    <w:p w:rsidR="00E011DF" w:rsidRDefault="00E011DF" w:rsidP="00E011DF">
      <w:pPr>
        <w:pStyle w:val="a3"/>
        <w:ind w:left="-491" w:firstLine="0"/>
        <w:jc w:val="center"/>
      </w:pPr>
      <w:r>
        <w:rPr>
          <w:noProof/>
        </w:rPr>
        <w:drawing>
          <wp:inline distT="0" distB="0" distL="0" distR="0">
            <wp:extent cx="1985010" cy="2532863"/>
            <wp:effectExtent l="19050" t="0" r="0" b="0"/>
            <wp:docPr id="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77" cy="2537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1DF" w:rsidRDefault="00E011DF" w:rsidP="00E011DF">
      <w:pPr>
        <w:pStyle w:val="a3"/>
        <w:numPr>
          <w:ilvl w:val="0"/>
          <w:numId w:val="3"/>
        </w:numPr>
        <w:suppressAutoHyphens w:val="0"/>
        <w:autoSpaceDN/>
        <w:spacing w:after="200" w:line="276" w:lineRule="auto"/>
        <w:ind w:right="0"/>
      </w:pPr>
      <w:r>
        <w:lastRenderedPageBreak/>
        <w:t>Игра «Части тела». В кубик вставляем карточки с отдельными частями тела человека. Ребенок должен подкинуть кубик и показать соответствующую часть. И/или показать, например, если глаза – что он сейчас может увидеть, если ушко – что может сейчас услышать, если рука – что он может сейчас потрогать и т.д.</w:t>
      </w:r>
    </w:p>
    <w:p w:rsidR="00E011DF" w:rsidRDefault="00E011DF" w:rsidP="00E011DF">
      <w:pPr>
        <w:pStyle w:val="a3"/>
        <w:ind w:left="-491" w:firstLine="0"/>
        <w:jc w:val="center"/>
      </w:pPr>
      <w:r>
        <w:rPr>
          <w:noProof/>
        </w:rPr>
        <w:drawing>
          <wp:inline distT="0" distB="0" distL="0" distR="0">
            <wp:extent cx="1768876" cy="2385060"/>
            <wp:effectExtent l="19050" t="0" r="2774" b="0"/>
            <wp:docPr id="2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498" cy="2391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0270" cy="2411846"/>
            <wp:effectExtent l="19050" t="0" r="0" b="0"/>
            <wp:docPr id="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41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1DF" w:rsidRDefault="00E011DF" w:rsidP="00E011DF">
      <w:pPr>
        <w:pStyle w:val="a3"/>
        <w:numPr>
          <w:ilvl w:val="0"/>
          <w:numId w:val="3"/>
        </w:numPr>
        <w:suppressAutoHyphens w:val="0"/>
        <w:autoSpaceDN/>
        <w:spacing w:after="200" w:line="276" w:lineRule="auto"/>
        <w:ind w:right="0"/>
      </w:pPr>
      <w:r>
        <w:t>Игра «Жираф». Артикуляционная гимнастика. В кубик вставляем карточки мордочками жирафа. Ребенок должен подкинуть кубик и показать соответствующую инструкции мордочку.</w:t>
      </w:r>
    </w:p>
    <w:p w:rsidR="00E011DF" w:rsidRDefault="00E011DF" w:rsidP="00E011DF">
      <w:pPr>
        <w:pStyle w:val="a3"/>
        <w:ind w:left="-491" w:firstLine="0"/>
        <w:jc w:val="center"/>
      </w:pPr>
      <w:r>
        <w:rPr>
          <w:noProof/>
        </w:rPr>
        <w:drawing>
          <wp:inline distT="0" distB="0" distL="0" distR="0">
            <wp:extent cx="1467969" cy="2072640"/>
            <wp:effectExtent l="19050" t="0" r="0" b="0"/>
            <wp:docPr id="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10" cy="207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78330" cy="2081632"/>
            <wp:effectExtent l="19050" t="0" r="7620" b="0"/>
            <wp:docPr id="3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2081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1DF" w:rsidRDefault="00E011DF" w:rsidP="00E011DF">
      <w:pPr>
        <w:pStyle w:val="a3"/>
        <w:numPr>
          <w:ilvl w:val="0"/>
          <w:numId w:val="3"/>
        </w:numPr>
        <w:suppressAutoHyphens w:val="0"/>
        <w:autoSpaceDN/>
        <w:spacing w:after="200" w:line="276" w:lineRule="auto"/>
        <w:ind w:right="0"/>
      </w:pPr>
      <w:r>
        <w:t>Игра «Цветные мухи». В кубик вставляем кружочки с формами. Раскладываем на полу или на столе разноцветных мух. Ребенок должен подкинуть кубик и «поймать» муху нужного цвета.</w:t>
      </w:r>
    </w:p>
    <w:p w:rsidR="00E011DF" w:rsidRDefault="00E011DF" w:rsidP="00E011DF">
      <w:pPr>
        <w:pStyle w:val="a3"/>
        <w:ind w:left="-491" w:firstLine="0"/>
        <w:jc w:val="center"/>
      </w:pPr>
      <w:r>
        <w:rPr>
          <w:noProof/>
        </w:rPr>
        <w:drawing>
          <wp:inline distT="0" distB="0" distL="0" distR="0">
            <wp:extent cx="2039139" cy="2080380"/>
            <wp:effectExtent l="19050" t="0" r="0" b="0"/>
            <wp:docPr id="3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139" cy="208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03666" cy="2078369"/>
            <wp:effectExtent l="19050" t="0" r="1384" b="0"/>
            <wp:docPr id="3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666" cy="207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1DF" w:rsidRDefault="00E011DF" w:rsidP="00E011DF">
      <w:pPr>
        <w:pStyle w:val="a3"/>
        <w:numPr>
          <w:ilvl w:val="0"/>
          <w:numId w:val="3"/>
        </w:numPr>
        <w:suppressAutoHyphens w:val="0"/>
        <w:autoSpaceDN/>
        <w:spacing w:after="200" w:line="276" w:lineRule="auto"/>
        <w:ind w:right="0"/>
      </w:pPr>
      <w:r>
        <w:lastRenderedPageBreak/>
        <w:t xml:space="preserve">Игра «Насекомые». В кубик вставляем карточки с изображением насекомых. (Божья коровка, паук, муравей, муха, кузнечик, стрекоза). В муфту складываем фигурки соответствующих карточкам насекомых. Ребенок должен подкинуть кубик и найти тактильно насекомое в муфте. </w:t>
      </w:r>
    </w:p>
    <w:p w:rsidR="00E011DF" w:rsidRDefault="00E011DF" w:rsidP="00E011DF">
      <w:pPr>
        <w:pStyle w:val="a3"/>
        <w:ind w:left="-491" w:firstLine="0"/>
        <w:jc w:val="center"/>
      </w:pPr>
      <w:r>
        <w:rPr>
          <w:noProof/>
        </w:rPr>
        <w:drawing>
          <wp:inline distT="0" distB="0" distL="0" distR="0">
            <wp:extent cx="1626870" cy="1995076"/>
            <wp:effectExtent l="19050" t="0" r="0" b="0"/>
            <wp:docPr id="3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387" cy="199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39290" cy="2006744"/>
            <wp:effectExtent l="19050" t="0" r="3810" b="0"/>
            <wp:docPr id="3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200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83993" cy="2004060"/>
            <wp:effectExtent l="19050" t="0" r="2007" b="0"/>
            <wp:docPr id="3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802" cy="200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066761" cy="2026920"/>
            <wp:effectExtent l="19050" t="0" r="0" b="0"/>
            <wp:docPr id="3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761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931670" cy="2021255"/>
            <wp:effectExtent l="19050" t="0" r="0" b="0"/>
            <wp:docPr id="4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202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611630" cy="2019638"/>
            <wp:effectExtent l="19050" t="0" r="7620" b="0"/>
            <wp:docPr id="4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928" cy="202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1DF" w:rsidRDefault="00E011DF" w:rsidP="00E011DF">
      <w:pPr>
        <w:pStyle w:val="a3"/>
        <w:numPr>
          <w:ilvl w:val="0"/>
          <w:numId w:val="3"/>
        </w:numPr>
        <w:suppressAutoHyphens w:val="0"/>
        <w:autoSpaceDN/>
        <w:spacing w:after="200" w:line="276" w:lineRule="auto"/>
        <w:ind w:right="0"/>
      </w:pPr>
      <w:r>
        <w:t>Игра «</w:t>
      </w:r>
      <w:proofErr w:type="spellStart"/>
      <w:r>
        <w:t>Пекс</w:t>
      </w:r>
      <w:proofErr w:type="spellEnd"/>
      <w:r>
        <w:t>». В кубик вставляем карточки с базовыми действиями детей. Ребенок показывает на кубике свою потребность (Играть, спать, гулять, кушать, заниматься, в туалет). И/или воспитатель (педагог) показывает на кубике ребенку план, что они сейчас будут делать.</w:t>
      </w:r>
    </w:p>
    <w:p w:rsidR="00E011DF" w:rsidRDefault="00E011DF" w:rsidP="00E011DF">
      <w:pPr>
        <w:pStyle w:val="a3"/>
        <w:ind w:left="-491"/>
        <w:jc w:val="center"/>
      </w:pPr>
      <w:r>
        <w:rPr>
          <w:noProof/>
        </w:rPr>
        <w:drawing>
          <wp:inline distT="0" distB="0" distL="0" distR="0">
            <wp:extent cx="2414251" cy="2928853"/>
            <wp:effectExtent l="19050" t="0" r="5099" b="0"/>
            <wp:docPr id="4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91" cy="2935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91809" cy="2926080"/>
            <wp:effectExtent l="19050" t="0" r="3691" b="0"/>
            <wp:docPr id="4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377" cy="293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1DF" w:rsidRDefault="00E011DF" w:rsidP="00E011DF">
      <w:pPr>
        <w:pStyle w:val="a3"/>
        <w:ind w:left="-491"/>
        <w:jc w:val="center"/>
      </w:pPr>
    </w:p>
    <w:p w:rsidR="00E011DF" w:rsidRDefault="00E011DF" w:rsidP="00E011DF">
      <w:pPr>
        <w:pStyle w:val="a3"/>
        <w:ind w:left="-491"/>
        <w:jc w:val="center"/>
      </w:pPr>
    </w:p>
    <w:p w:rsidR="00E011DF" w:rsidRDefault="00E011DF" w:rsidP="00E011DF">
      <w:pPr>
        <w:pStyle w:val="a3"/>
        <w:ind w:left="-491" w:firstLine="0"/>
        <w:jc w:val="center"/>
      </w:pPr>
    </w:p>
    <w:p w:rsidR="00E011DF" w:rsidRDefault="00E011DF" w:rsidP="00E011DF">
      <w:pPr>
        <w:pStyle w:val="a3"/>
        <w:numPr>
          <w:ilvl w:val="0"/>
          <w:numId w:val="3"/>
        </w:numPr>
        <w:suppressAutoHyphens w:val="0"/>
        <w:autoSpaceDN/>
        <w:spacing w:after="200" w:line="276" w:lineRule="auto"/>
        <w:ind w:right="0"/>
      </w:pPr>
      <w:r>
        <w:t>Игра «Звуки». В кубик вставляем карточки с изображением звука. Ребенок должен подкинуть кубик и произнести соответствующий звук (можно совместно с педагогом).</w:t>
      </w:r>
    </w:p>
    <w:p w:rsidR="00E011DF" w:rsidRPr="00443E1C" w:rsidRDefault="00E011DF" w:rsidP="00E011DF">
      <w:pPr>
        <w:pStyle w:val="a3"/>
        <w:ind w:left="-491" w:firstLine="0"/>
      </w:pPr>
      <w:r>
        <w:rPr>
          <w:noProof/>
        </w:rPr>
        <w:drawing>
          <wp:inline distT="0" distB="0" distL="0" distR="0">
            <wp:extent cx="1480873" cy="2011680"/>
            <wp:effectExtent l="19050" t="0" r="5027" b="0"/>
            <wp:docPr id="4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73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672590" cy="2009919"/>
            <wp:effectExtent l="19050" t="0" r="3810" b="0"/>
            <wp:docPr id="4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90" cy="200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011DF" w:rsidRPr="00E011DF" w:rsidRDefault="00E011DF" w:rsidP="00E011DF">
      <w:pPr>
        <w:spacing w:after="0" w:line="240" w:lineRule="auto"/>
        <w:ind w:left="-851" w:right="0" w:firstLine="0"/>
        <w:rPr>
          <w:color w:val="000000"/>
          <w:sz w:val="26"/>
          <w:szCs w:val="26"/>
          <w:shd w:val="clear" w:color="auto" w:fill="FFFFFF"/>
        </w:rPr>
      </w:pPr>
    </w:p>
    <w:sectPr w:rsidR="00E011DF" w:rsidRPr="00E011DF" w:rsidSect="00430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61DF"/>
    <w:multiLevelType w:val="hybridMultilevel"/>
    <w:tmpl w:val="3252C8A6"/>
    <w:lvl w:ilvl="0" w:tplc="52AC29F6">
      <w:start w:val="1"/>
      <w:numFmt w:val="decimal"/>
      <w:lvlText w:val="%1."/>
      <w:lvlJc w:val="left"/>
      <w:pPr>
        <w:ind w:left="-49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47EE2DE9"/>
    <w:multiLevelType w:val="hybridMultilevel"/>
    <w:tmpl w:val="733AE644"/>
    <w:lvl w:ilvl="0" w:tplc="51B01F84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57116601"/>
    <w:multiLevelType w:val="hybridMultilevel"/>
    <w:tmpl w:val="1A7429B6"/>
    <w:lvl w:ilvl="0" w:tplc="C93E039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72D"/>
    <w:rsid w:val="00032D11"/>
    <w:rsid w:val="000A3662"/>
    <w:rsid w:val="001A130F"/>
    <w:rsid w:val="001A2DC2"/>
    <w:rsid w:val="001E78E7"/>
    <w:rsid w:val="00211FC9"/>
    <w:rsid w:val="00212C1D"/>
    <w:rsid w:val="00264DCC"/>
    <w:rsid w:val="002812C0"/>
    <w:rsid w:val="003E0DF0"/>
    <w:rsid w:val="00430CED"/>
    <w:rsid w:val="00480307"/>
    <w:rsid w:val="00672746"/>
    <w:rsid w:val="00675409"/>
    <w:rsid w:val="00743392"/>
    <w:rsid w:val="00797749"/>
    <w:rsid w:val="007B3922"/>
    <w:rsid w:val="0086409F"/>
    <w:rsid w:val="009569D0"/>
    <w:rsid w:val="00962647"/>
    <w:rsid w:val="009C623C"/>
    <w:rsid w:val="009D37A7"/>
    <w:rsid w:val="009F2A62"/>
    <w:rsid w:val="00A53B21"/>
    <w:rsid w:val="00B1335C"/>
    <w:rsid w:val="00B5416B"/>
    <w:rsid w:val="00B546CA"/>
    <w:rsid w:val="00BC755C"/>
    <w:rsid w:val="00C21A18"/>
    <w:rsid w:val="00C910A6"/>
    <w:rsid w:val="00CE62FF"/>
    <w:rsid w:val="00D74118"/>
    <w:rsid w:val="00DA07D9"/>
    <w:rsid w:val="00E011DF"/>
    <w:rsid w:val="00E0572D"/>
    <w:rsid w:val="00E36256"/>
    <w:rsid w:val="00E37579"/>
    <w:rsid w:val="00E46500"/>
    <w:rsid w:val="00E748DF"/>
    <w:rsid w:val="00E92AC5"/>
    <w:rsid w:val="00F17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2D"/>
    <w:pPr>
      <w:suppressAutoHyphens/>
      <w:autoSpaceDN w:val="0"/>
      <w:spacing w:after="4" w:line="228" w:lineRule="auto"/>
      <w:ind w:right="154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5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4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DC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92AC5"/>
    <w:rPr>
      <w:color w:val="0000FF"/>
      <w:u w:val="single"/>
    </w:rPr>
  </w:style>
  <w:style w:type="character" w:styleId="a7">
    <w:name w:val="Strong"/>
    <w:basedOn w:val="a0"/>
    <w:uiPriority w:val="22"/>
    <w:qFormat/>
    <w:rsid w:val="00212C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9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1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35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03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65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mailto:vpds4@yandex.r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admid</dc:creator>
  <cp:lastModifiedBy>admid</cp:lastModifiedBy>
  <cp:revision>4</cp:revision>
  <dcterms:created xsi:type="dcterms:W3CDTF">2026-02-19T11:30:00Z</dcterms:created>
  <dcterms:modified xsi:type="dcterms:W3CDTF">2026-02-19T11:59:00Z</dcterms:modified>
</cp:coreProperties>
</file>